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3.xml" ContentType="application/vnd.openxmlformats-officedocument.wordprocessingml.header+xml"/>
  <Override PartName="/word/stylesWithEffects.xml" ContentType="application/vnd.ms-word.stylesWithEffects+xml"/>
  <Override PartName="/word/endnotes.xml" ContentType="application/vnd.openxmlformats-officedocument.wordprocessingml.endnotes+xml"/>
  <Override PartName="/word/footer2.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footer1.xml" ContentType="application/vnd.openxmlformats-officedocument.wordprocessingml.footer+xml"/>
  <Override PartName="/word/webSettings.xml" ContentType="application/vnd.openxmlformats-officedocument.wordprocessingml.webSettings+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footer3.xml" ContentType="application/vnd.openxmlformats-officedocument.wordprocessingml.footer+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3B8" w:rsidRDefault="00566E89">
      <w:bookmarkStart w:id="0" w:name="_GoBack"/>
      <w:bookmarkEnd w:id="0"/>
      <w:r w:rsidRPr="00C27463">
        <w:rPr>
          <w:b/>
        </w:rPr>
        <w:t xml:space="preserve">Veterinary Students Liaisons (VSL’s) </w:t>
      </w:r>
      <w:r w:rsidR="00BF0B3F">
        <w:rPr>
          <w:b/>
        </w:rPr>
        <w:t xml:space="preserve">and </w:t>
      </w:r>
      <w:r w:rsidRPr="00C27463">
        <w:rPr>
          <w:b/>
        </w:rPr>
        <w:t>WRNC</w:t>
      </w:r>
      <w:r w:rsidR="00606625">
        <w:tab/>
      </w:r>
      <w:r w:rsidR="00606625">
        <w:tab/>
      </w:r>
      <w:r w:rsidR="00606625">
        <w:tab/>
      </w:r>
      <w:r w:rsidR="00606625">
        <w:tab/>
      </w:r>
      <w:r w:rsidR="00606625">
        <w:tab/>
      </w:r>
      <w:r w:rsidR="00606625">
        <w:tab/>
        <w:t>10/</w:t>
      </w:r>
      <w:r w:rsidR="00D73D03">
        <w:t>31</w:t>
      </w:r>
      <w:r w:rsidR="00606625">
        <w:t>/16</w:t>
      </w:r>
    </w:p>
    <w:p w:rsidR="00C30124" w:rsidRDefault="00C30124" w:rsidP="00C30124">
      <w:r>
        <w:t>To encourage cooperation and contact</w:t>
      </w:r>
      <w:r w:rsidR="00BF0B3F">
        <w:t xml:space="preserve"> between the NCSU-College of Veterinary Medicine (NCSU-CVM) and WRNC, four veterinary students serve as veterinary student liaisons. </w:t>
      </w:r>
      <w:r>
        <w:t xml:space="preserve">Liaisons </w:t>
      </w:r>
      <w:r w:rsidRPr="00FD465F">
        <w:t xml:space="preserve">assist with the </w:t>
      </w:r>
      <w:r>
        <w:t xml:space="preserve">annual WRNC </w:t>
      </w:r>
      <w:r w:rsidRPr="00FD465F">
        <w:t xml:space="preserve">symposium </w:t>
      </w:r>
      <w:r>
        <w:t xml:space="preserve">held at the veterinary school each January or February. </w:t>
      </w:r>
    </w:p>
    <w:p w:rsidR="00D73D03" w:rsidRDefault="00D73D03" w:rsidP="00D73D03">
      <w:pPr>
        <w:pStyle w:val="ListParagraph"/>
        <w:numPr>
          <w:ilvl w:val="0"/>
          <w:numId w:val="2"/>
        </w:numPr>
      </w:pPr>
      <w:r>
        <w:t>Every year two new students are elected by the board</w:t>
      </w:r>
      <w:r w:rsidR="0006388D">
        <w:t>.</w:t>
      </w:r>
    </w:p>
    <w:p w:rsidR="00D73D03" w:rsidRDefault="00BF0B3F" w:rsidP="00D73D03">
      <w:pPr>
        <w:pStyle w:val="ListParagraph"/>
        <w:numPr>
          <w:ilvl w:val="0"/>
          <w:numId w:val="2"/>
        </w:numPr>
      </w:pPr>
      <w:r>
        <w:t>Students serve in this capacity for two years - they learn their duties during their first symposium and then assist and train new recruits during their second symposium.</w:t>
      </w:r>
    </w:p>
    <w:p w:rsidR="00D73D03" w:rsidRDefault="00D73D03" w:rsidP="00D73D03">
      <w:pPr>
        <w:pStyle w:val="ListParagraph"/>
        <w:numPr>
          <w:ilvl w:val="0"/>
          <w:numId w:val="2"/>
        </w:numPr>
      </w:pPr>
      <w:r>
        <w:t>VSL’s are expected to help recruit and train the subsequent group of VSL’s and make the transition as smooth as possible.</w:t>
      </w:r>
      <w:r w:rsidRPr="003D5E63">
        <w:t xml:space="preserve"> </w:t>
      </w:r>
      <w:r>
        <w:t xml:space="preserve"> They recruit new candidates for the position every fall by advertising, collecting applications and passing them on to the WRNC president.</w:t>
      </w:r>
    </w:p>
    <w:p w:rsidR="00D73D03" w:rsidRDefault="00D73D03" w:rsidP="00D73D03">
      <w:pPr>
        <w:pStyle w:val="ListParagraph"/>
        <w:numPr>
          <w:ilvl w:val="0"/>
          <w:numId w:val="2"/>
        </w:numPr>
      </w:pPr>
      <w:r>
        <w:t xml:space="preserve">VSL’s are included in all board discussions, can attend all four quarterly WRNC board meetings if they wish (three of them are held via conference calls, the fourth in person at the symposium), and can serve on committees if they chose to. </w:t>
      </w:r>
    </w:p>
    <w:p w:rsidR="00566E89" w:rsidRDefault="003D5E63">
      <w:r>
        <w:t xml:space="preserve">Specific </w:t>
      </w:r>
      <w:r w:rsidR="00566E89">
        <w:t>VSL duties include:</w:t>
      </w:r>
    </w:p>
    <w:p w:rsidR="00566E89" w:rsidRDefault="005D774E" w:rsidP="00566E89">
      <w:pPr>
        <w:pStyle w:val="ListParagraph"/>
        <w:numPr>
          <w:ilvl w:val="0"/>
          <w:numId w:val="1"/>
        </w:numPr>
      </w:pPr>
      <w:r>
        <w:t>A</w:t>
      </w:r>
      <w:r w:rsidR="00566E89">
        <w:t xml:space="preserve">ssist with the </w:t>
      </w:r>
      <w:r w:rsidR="00D73D03">
        <w:t xml:space="preserve">annual </w:t>
      </w:r>
      <w:r w:rsidR="00566E89">
        <w:t xml:space="preserve">symposium by </w:t>
      </w:r>
      <w:r>
        <w:t xml:space="preserve">recruiting and </w:t>
      </w:r>
      <w:r w:rsidR="00566E89">
        <w:t xml:space="preserve">organizing </w:t>
      </w:r>
      <w:r>
        <w:t xml:space="preserve">veterinary </w:t>
      </w:r>
      <w:r w:rsidR="00566E89">
        <w:t>student volunteers</w:t>
      </w:r>
      <w:r w:rsidR="00FD465F">
        <w:t xml:space="preserve"> to help with various duties, including lab set-up, registration, routine cleaning &amp; maintenance, AV equipment setup</w:t>
      </w:r>
      <w:r w:rsidRPr="005D774E">
        <w:t xml:space="preserve"> </w:t>
      </w:r>
      <w:r>
        <w:t xml:space="preserve">and troubleshooting </w:t>
      </w:r>
      <w:r w:rsidR="00FD465F">
        <w:t xml:space="preserve"> </w:t>
      </w:r>
    </w:p>
    <w:p w:rsidR="00566E89" w:rsidRDefault="005D774E" w:rsidP="00566E89">
      <w:pPr>
        <w:pStyle w:val="ListParagraph"/>
        <w:numPr>
          <w:ilvl w:val="0"/>
          <w:numId w:val="1"/>
        </w:numPr>
      </w:pPr>
      <w:r>
        <w:t>H</w:t>
      </w:r>
      <w:r w:rsidR="00566E89">
        <w:t>elp with event set up</w:t>
      </w:r>
      <w:r w:rsidR="00606625">
        <w:t xml:space="preserve"> Friday afternoon</w:t>
      </w:r>
      <w:r w:rsidR="00566E89">
        <w:t>, maintenance</w:t>
      </w:r>
      <w:r w:rsidR="00606625">
        <w:t xml:space="preserve"> work on Saturday and Sunday,</w:t>
      </w:r>
      <w:r w:rsidR="00566E89">
        <w:t xml:space="preserve"> and clean</w:t>
      </w:r>
      <w:r w:rsidR="00606625">
        <w:t>-</w:t>
      </w:r>
      <w:r w:rsidR="00566E89">
        <w:t xml:space="preserve"> up</w:t>
      </w:r>
      <w:r w:rsidR="00606625">
        <w:t xml:space="preserve"> Sunday afternoon</w:t>
      </w:r>
    </w:p>
    <w:p w:rsidR="00566E89" w:rsidRDefault="005D774E" w:rsidP="00566E89">
      <w:pPr>
        <w:pStyle w:val="ListParagraph"/>
        <w:numPr>
          <w:ilvl w:val="0"/>
          <w:numId w:val="1"/>
        </w:numPr>
      </w:pPr>
      <w:r>
        <w:t>A</w:t>
      </w:r>
      <w:r w:rsidR="00566E89">
        <w:t xml:space="preserve">ttend </w:t>
      </w:r>
      <w:r w:rsidR="00606625">
        <w:t xml:space="preserve">the </w:t>
      </w:r>
      <w:r w:rsidR="00566E89">
        <w:t>symposium banquet on Saturday night</w:t>
      </w:r>
    </w:p>
    <w:p w:rsidR="005D774E" w:rsidRDefault="005D774E" w:rsidP="005D774E">
      <w:pPr>
        <w:pStyle w:val="ListParagraph"/>
        <w:numPr>
          <w:ilvl w:val="0"/>
          <w:numId w:val="1"/>
        </w:numPr>
      </w:pPr>
      <w:r>
        <w:t>A</w:t>
      </w:r>
      <w:r w:rsidR="00606625">
        <w:t>ssist with symposium registration Saturday and Sunday morning</w:t>
      </w:r>
    </w:p>
    <w:p w:rsidR="005D774E" w:rsidRDefault="005D774E" w:rsidP="005D774E">
      <w:pPr>
        <w:pStyle w:val="ListParagraph"/>
        <w:numPr>
          <w:ilvl w:val="0"/>
          <w:numId w:val="1"/>
        </w:numPr>
      </w:pPr>
      <w:r>
        <w:t>R</w:t>
      </w:r>
      <w:r w:rsidR="00566E89">
        <w:t xml:space="preserve">un errands or problem solve </w:t>
      </w:r>
      <w:r w:rsidR="00FD465F">
        <w:t xml:space="preserve">during the symposium </w:t>
      </w:r>
      <w:r w:rsidR="00566E89">
        <w:t>as necessary</w:t>
      </w:r>
      <w:r w:rsidR="00606625">
        <w:t xml:space="preserve">. </w:t>
      </w:r>
    </w:p>
    <w:p w:rsidR="005D774E" w:rsidRPr="005D774E" w:rsidRDefault="005D774E" w:rsidP="005D774E">
      <w:pPr>
        <w:pStyle w:val="ListParagraph"/>
        <w:numPr>
          <w:ilvl w:val="0"/>
          <w:numId w:val="1"/>
        </w:numPr>
      </w:pPr>
      <w:r w:rsidRPr="005D774E">
        <w:rPr>
          <w:rFonts w:ascii="Calibri" w:eastAsia="Times New Roman" w:hAnsi="Calibri"/>
          <w:color w:val="000000"/>
        </w:rPr>
        <w:t xml:space="preserve">Notify and insure that student volunteers register on the CE Office website as volunteers </w:t>
      </w:r>
    </w:p>
    <w:p w:rsidR="005D774E" w:rsidRPr="005D774E" w:rsidRDefault="005D774E" w:rsidP="005D774E">
      <w:pPr>
        <w:pStyle w:val="ListParagraph"/>
        <w:numPr>
          <w:ilvl w:val="0"/>
          <w:numId w:val="1"/>
        </w:numPr>
      </w:pPr>
      <w:r w:rsidRPr="005D774E">
        <w:rPr>
          <w:rFonts w:ascii="Calibri" w:eastAsia="Times New Roman" w:hAnsi="Calibri"/>
          <w:color w:val="000000"/>
        </w:rPr>
        <w:t>Seek vet</w:t>
      </w:r>
      <w:r>
        <w:rPr>
          <w:rFonts w:ascii="Calibri" w:eastAsia="Times New Roman" w:hAnsi="Calibri"/>
          <w:color w:val="000000"/>
        </w:rPr>
        <w:t xml:space="preserve">erinary </w:t>
      </w:r>
      <w:r w:rsidRPr="005D774E">
        <w:rPr>
          <w:rFonts w:ascii="Calibri" w:eastAsia="Times New Roman" w:hAnsi="Calibri"/>
          <w:color w:val="000000"/>
        </w:rPr>
        <w:t xml:space="preserve"> students to conduct the mammal physical exam and fluid therapy beginner labs </w:t>
      </w:r>
    </w:p>
    <w:p w:rsidR="00566E89" w:rsidRDefault="005D774E" w:rsidP="00566E89">
      <w:pPr>
        <w:pStyle w:val="ListParagraph"/>
        <w:numPr>
          <w:ilvl w:val="0"/>
          <w:numId w:val="1"/>
        </w:numPr>
      </w:pPr>
      <w:r>
        <w:t>A</w:t>
      </w:r>
      <w:r w:rsidR="00566E89">
        <w:t>ct as student contacts between the WRNC board and the veterinary school</w:t>
      </w:r>
    </w:p>
    <w:p w:rsidR="00D73D03" w:rsidRPr="00BD6ADD" w:rsidRDefault="00D73D03" w:rsidP="00D73D03">
      <w:pPr>
        <w:rPr>
          <w:color w:val="C00000"/>
        </w:rPr>
      </w:pPr>
      <w:r>
        <w:t>Veterinary students interested in the position must submit a completed application to the current liaisons. Applications are due by Nov 15</w:t>
      </w:r>
      <w:r w:rsidRPr="003D5E63">
        <w:rPr>
          <w:vertAlign w:val="superscript"/>
        </w:rPr>
        <w:t>th</w:t>
      </w:r>
      <w:r>
        <w:t xml:space="preserve"> and can be found on the WRNC </w:t>
      </w:r>
      <w:r w:rsidRPr="00BD6ADD">
        <w:t>website (</w:t>
      </w:r>
      <w:hyperlink r:id="rId8" w:history="1">
        <w:r w:rsidRPr="00BD6ADD">
          <w:rPr>
            <w:rStyle w:val="Hyperlink"/>
            <w:color w:val="auto"/>
          </w:rPr>
          <w:t>www.ncwildliferehab.org</w:t>
        </w:r>
      </w:hyperlink>
      <w:r w:rsidRPr="00BD6ADD">
        <w:t xml:space="preserve">) </w:t>
      </w:r>
      <w:r w:rsidRPr="00BD6ADD">
        <w:rPr>
          <w:color w:val="C00000"/>
        </w:rPr>
        <w:t>….</w:t>
      </w:r>
      <w:r>
        <w:rPr>
          <w:color w:val="C00000"/>
        </w:rPr>
        <w:t>(maybe not</w:t>
      </w:r>
      <w:r w:rsidRPr="00BD6ADD">
        <w:rPr>
          <w:color w:val="C00000"/>
        </w:rPr>
        <w:t>?)</w:t>
      </w:r>
    </w:p>
    <w:p w:rsidR="00566E89" w:rsidRDefault="00566E89"/>
    <w:sectPr w:rsidR="00566E8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9DF" w:rsidRDefault="004309DF" w:rsidP="004309DF">
      <w:pPr>
        <w:spacing w:after="0" w:line="240" w:lineRule="auto"/>
      </w:pPr>
      <w:r>
        <w:separator/>
      </w:r>
    </w:p>
  </w:endnote>
  <w:endnote w:type="continuationSeparator" w:id="0">
    <w:p w:rsidR="004309DF" w:rsidRDefault="004309DF" w:rsidP="0043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9DF" w:rsidRDefault="004309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9DF" w:rsidRDefault="004309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9DF" w:rsidRDefault="004309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9DF" w:rsidRDefault="004309DF" w:rsidP="004309DF">
      <w:pPr>
        <w:spacing w:after="0" w:line="240" w:lineRule="auto"/>
      </w:pPr>
      <w:r>
        <w:separator/>
      </w:r>
    </w:p>
  </w:footnote>
  <w:footnote w:type="continuationSeparator" w:id="0">
    <w:p w:rsidR="004309DF" w:rsidRDefault="004309DF" w:rsidP="004309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9DF" w:rsidRDefault="004309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9DF" w:rsidRDefault="004309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9DF" w:rsidRDefault="004309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F48A2"/>
    <w:multiLevelType w:val="hybridMultilevel"/>
    <w:tmpl w:val="270073D2"/>
    <w:lvl w:ilvl="0" w:tplc="FD8EBA14">
      <w:start w:val="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DF547F"/>
    <w:multiLevelType w:val="hybridMultilevel"/>
    <w:tmpl w:val="9D8EF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E89"/>
    <w:rsid w:val="0006388D"/>
    <w:rsid w:val="003D5E63"/>
    <w:rsid w:val="004309DF"/>
    <w:rsid w:val="00566E89"/>
    <w:rsid w:val="005D774E"/>
    <w:rsid w:val="00606625"/>
    <w:rsid w:val="009563B8"/>
    <w:rsid w:val="00BD6ADD"/>
    <w:rsid w:val="00BF0B3F"/>
    <w:rsid w:val="00C27463"/>
    <w:rsid w:val="00C30124"/>
    <w:rsid w:val="00D73D03"/>
    <w:rsid w:val="00FD4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6E89"/>
    <w:rPr>
      <w:color w:val="0000FF" w:themeColor="hyperlink"/>
      <w:u w:val="single"/>
    </w:rPr>
  </w:style>
  <w:style w:type="paragraph" w:styleId="ListParagraph">
    <w:name w:val="List Paragraph"/>
    <w:basedOn w:val="Normal"/>
    <w:uiPriority w:val="34"/>
    <w:qFormat/>
    <w:rsid w:val="00566E89"/>
    <w:pPr>
      <w:ind w:left="720"/>
      <w:contextualSpacing/>
    </w:pPr>
  </w:style>
  <w:style w:type="paragraph" w:styleId="Header">
    <w:name w:val="header"/>
    <w:basedOn w:val="Normal"/>
    <w:link w:val="HeaderChar"/>
    <w:uiPriority w:val="99"/>
    <w:unhideWhenUsed/>
    <w:rsid w:val="004309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9DF"/>
  </w:style>
  <w:style w:type="paragraph" w:styleId="Footer">
    <w:name w:val="footer"/>
    <w:basedOn w:val="Normal"/>
    <w:link w:val="FooterChar"/>
    <w:uiPriority w:val="99"/>
    <w:unhideWhenUsed/>
    <w:rsid w:val="00430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9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6E89"/>
    <w:rPr>
      <w:color w:val="0000FF" w:themeColor="hyperlink"/>
      <w:u w:val="single"/>
    </w:rPr>
  </w:style>
  <w:style w:type="paragraph" w:styleId="ListParagraph">
    <w:name w:val="List Paragraph"/>
    <w:basedOn w:val="Normal"/>
    <w:uiPriority w:val="34"/>
    <w:qFormat/>
    <w:rsid w:val="00566E89"/>
    <w:pPr>
      <w:ind w:left="720"/>
      <w:contextualSpacing/>
    </w:pPr>
  </w:style>
  <w:style w:type="paragraph" w:styleId="Header">
    <w:name w:val="header"/>
    <w:basedOn w:val="Normal"/>
    <w:link w:val="HeaderChar"/>
    <w:uiPriority w:val="99"/>
    <w:unhideWhenUsed/>
    <w:rsid w:val="004309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9DF"/>
  </w:style>
  <w:style w:type="paragraph" w:styleId="Footer">
    <w:name w:val="footer"/>
    <w:basedOn w:val="Normal"/>
    <w:link w:val="FooterChar"/>
    <w:uiPriority w:val="99"/>
    <w:unhideWhenUsed/>
    <w:rsid w:val="00430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47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yperlink" Target="http://www.ncwildliferehab.org" TargetMode="External" />
  <Relationship Id="rId13" Type="http://schemas.openxmlformats.org/officeDocument/2006/relationships/header" Target="header3.xml" />
  <Relationship Id="rId3" Type="http://schemas.microsoft.com/office/2007/relationships/stylesWithEffects" Target="stylesWithEffects.xml" />
  <Relationship Id="rId7" Type="http://schemas.openxmlformats.org/officeDocument/2006/relationships/endnotes" Target="endnotes.xml" />
  <Relationship Id="rId12" Type="http://schemas.openxmlformats.org/officeDocument/2006/relationships/footer" Target="footer2.xml" />
  <Relationship Id="rId2" Type="http://schemas.openxmlformats.org/officeDocument/2006/relationships/styles" Target="styles.xml" />
  <Relationship Id="rId16" Type="http://schemas.openxmlformats.org/officeDocument/2006/relationships/theme" Target="theme/theme1.xml" />
  <Relationship Id="rId1" Type="http://schemas.openxmlformats.org/officeDocument/2006/relationships/numbering" Target="numbering.xml" />
  <Relationship Id="rId6" Type="http://schemas.openxmlformats.org/officeDocument/2006/relationships/footnotes" Target="footnotes.xml" />
  <Relationship Id="rId11" Type="http://schemas.openxmlformats.org/officeDocument/2006/relationships/footer" Target="footer1.xml" />
  <Relationship Id="rId5" Type="http://schemas.openxmlformats.org/officeDocument/2006/relationships/webSettings" Target="webSettings.xml" />
  <Relationship Id="rId15" Type="http://schemas.openxmlformats.org/officeDocument/2006/relationships/fontTable" Target="fontTable.xml" />
  <Relationship Id="rId10" Type="http://schemas.openxmlformats.org/officeDocument/2006/relationships/header" Target="header2.xml" />
  <Relationship Id="rId4" Type="http://schemas.openxmlformats.org/officeDocument/2006/relationships/settings" Target="settings.xml" />
  <Relationship Id="rId9" Type="http://schemas.openxmlformats.org/officeDocument/2006/relationships/header" Target="header1.xml" />
  <Relationship Id="rId14" Type="http://schemas.openxmlformats.org/officeDocument/2006/relationships/footer" Target="foot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Pages>1</Pages>
  <Words>324</Words>
  <Characters>1768</Characters>
  <Application>Microsoft Office Word</Application>
  <DocSecurity>0</DocSecurity>
  <Lines>28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